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804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3"/>
        <w:gridCol w:w="688"/>
        <w:gridCol w:w="851"/>
        <w:gridCol w:w="1134"/>
        <w:gridCol w:w="1134"/>
        <w:gridCol w:w="992"/>
        <w:gridCol w:w="1134"/>
        <w:gridCol w:w="1134"/>
        <w:gridCol w:w="11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</w:pPr>
            <w:r>
              <w:rPr>
                <w:rFonts w:hint="eastAsia"/>
              </w:rPr>
              <w:t>附件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：</w:t>
            </w:r>
          </w:p>
          <w:p>
            <w:pPr>
              <w:widowControl/>
              <w:jc w:val="center"/>
              <w:rPr>
                <w:rFonts w:ascii="微软雅黑" w:hAnsi="微软雅黑" w:eastAsia="微软雅黑"/>
                <w:sz w:val="24"/>
              </w:rPr>
            </w:pPr>
            <w:bookmarkStart w:id="0" w:name="_GoBack"/>
            <w:r>
              <w:rPr>
                <w:rFonts w:ascii="微软雅黑" w:hAnsi="微软雅黑" w:eastAsia="微软雅黑"/>
                <w:sz w:val="24"/>
              </w:rPr>
              <w:t>假期学生去向登记表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0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0"/>
              </w:rPr>
              <w:t>序号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0"/>
              </w:rPr>
              <w:t>学号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0"/>
              </w:rPr>
              <w:t>姓 名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0"/>
              </w:rPr>
              <w:t>手机号码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0"/>
              </w:rPr>
              <w:t>家庭电话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0"/>
              </w:rPr>
              <w:t>目的地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0"/>
              </w:rPr>
              <w:t>出发时间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0"/>
              </w:rPr>
              <w:t>返校时间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0"/>
              </w:rPr>
              <w:t>外出原因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0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0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0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0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0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0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0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0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0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0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0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0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0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0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0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0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0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18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0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19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0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0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21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0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22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0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0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24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0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25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0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26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0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27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0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28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0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29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0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0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31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0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804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注意：1、回家的同学务必要在正式开学前一天晚上6点之前到达学校，迟到者按旷课处理。</w:t>
            </w: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　　2、如有紧急事情无法按时到校的，请提前通过电话告知辅导员。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804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1A4CA0"/>
    <w:rsid w:val="391A4CA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2017-03-06T12:37:00Z</dcterms:created>
  <dc:creator>Lucky</dc:creator>
  <cp:lastModifiedBy>Lucky</cp:lastModifiedBy>
  <dcterms:modified xsi:type="dcterms:W3CDTF">2017-03-06T12:38:12Z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